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D1" w:rsidRPr="00FE3FE1" w:rsidRDefault="007A1168" w:rsidP="007A1168">
      <w:pPr>
        <w:jc w:val="center"/>
        <w:rPr>
          <w:b/>
          <w:color w:val="C00000"/>
          <w:sz w:val="28"/>
          <w:szCs w:val="28"/>
        </w:rPr>
      </w:pPr>
      <w:r w:rsidRPr="00FE3FE1">
        <w:rPr>
          <w:b/>
          <w:color w:val="C00000"/>
          <w:sz w:val="28"/>
          <w:szCs w:val="28"/>
        </w:rPr>
        <w:t>РЕШЕНИЕ ХАНСИ СТИВА АРНЕЙЛА от 30.10.2018 г.</w:t>
      </w:r>
    </w:p>
    <w:p w:rsidR="007A1168" w:rsidRPr="00FE3FE1" w:rsidRDefault="007A1168" w:rsidP="007A1168">
      <w:pPr>
        <w:jc w:val="center"/>
        <w:rPr>
          <w:b/>
          <w:i/>
          <w:color w:val="C00000"/>
        </w:rPr>
      </w:pPr>
      <w:r w:rsidRPr="00FE3FE1">
        <w:rPr>
          <w:b/>
          <w:i/>
          <w:color w:val="C00000"/>
        </w:rPr>
        <w:t xml:space="preserve">относительно некоторых отличий в исполнении </w:t>
      </w:r>
      <w:r w:rsidR="009E67C1" w:rsidRPr="00FE3FE1">
        <w:rPr>
          <w:b/>
          <w:i/>
          <w:color w:val="C00000"/>
        </w:rPr>
        <w:t>элементов ката</w:t>
      </w:r>
    </w:p>
    <w:p w:rsidR="007A1168" w:rsidRPr="00FE3FE1" w:rsidRDefault="009E67C1" w:rsidP="007A1168">
      <w:pPr>
        <w:jc w:val="center"/>
        <w:rPr>
          <w:b/>
          <w:i/>
          <w:color w:val="C00000"/>
        </w:rPr>
      </w:pPr>
      <w:r w:rsidRPr="00FE3FE1">
        <w:rPr>
          <w:b/>
          <w:i/>
          <w:color w:val="C00000"/>
        </w:rPr>
        <w:t>по итогам</w:t>
      </w:r>
      <w:r w:rsidR="007A1168" w:rsidRPr="00FE3FE1">
        <w:rPr>
          <w:b/>
          <w:i/>
          <w:color w:val="C00000"/>
        </w:rPr>
        <w:t xml:space="preserve"> работы Комиссии ИФК по ката в июле 2018 г. в Швейцарии,</w:t>
      </w:r>
    </w:p>
    <w:p w:rsidR="007A1168" w:rsidRPr="007A1168" w:rsidRDefault="007A1168" w:rsidP="007A1168">
      <w:pPr>
        <w:jc w:val="center"/>
      </w:pPr>
      <w:r w:rsidRPr="00FE3FE1">
        <w:rPr>
          <w:b/>
          <w:i/>
          <w:color w:val="C00000"/>
        </w:rPr>
        <w:t>обсуждавшихся на Исполкоме ИФК в начале октября 2018 г. в Великобритании.</w:t>
      </w:r>
    </w:p>
    <w:p w:rsidR="007A1168" w:rsidRDefault="007A1168"/>
    <w:p w:rsidR="001B4539" w:rsidRPr="001B4539" w:rsidRDefault="001B4539">
      <w:pPr>
        <w:rPr>
          <w:b/>
        </w:rPr>
      </w:pPr>
      <w:r w:rsidRPr="001B4539">
        <w:rPr>
          <w:b/>
          <w:color w:val="FF0000"/>
          <w:u w:val="single"/>
        </w:rPr>
        <w:t>Красным</w:t>
      </w:r>
      <w:r w:rsidRPr="001B4539">
        <w:rPr>
          <w:b/>
        </w:rPr>
        <w:t xml:space="preserve"> отмечены </w:t>
      </w:r>
      <w:r w:rsidRPr="00D63204">
        <w:rPr>
          <w:b/>
          <w:i/>
          <w:color w:val="FF0000"/>
          <w:u w:val="single"/>
        </w:rPr>
        <w:t>необходимые изменения</w:t>
      </w:r>
      <w:r w:rsidRPr="001B4539">
        <w:rPr>
          <w:b/>
        </w:rPr>
        <w:t xml:space="preserve"> для школы ФКР.</w:t>
      </w:r>
    </w:p>
    <w:p w:rsidR="001B4539" w:rsidRPr="001B4539" w:rsidRDefault="001B4539">
      <w:pPr>
        <w:rPr>
          <w:b/>
        </w:rPr>
      </w:pPr>
      <w:r w:rsidRPr="001B4539">
        <w:rPr>
          <w:b/>
          <w:color w:val="0070C0"/>
          <w:u w:val="single"/>
        </w:rPr>
        <w:t>Синим</w:t>
      </w:r>
      <w:r w:rsidRPr="001B4539">
        <w:rPr>
          <w:b/>
        </w:rPr>
        <w:t xml:space="preserve"> отмечено </w:t>
      </w:r>
      <w:r w:rsidRPr="00D63204">
        <w:rPr>
          <w:b/>
          <w:i/>
          <w:color w:val="0070C0"/>
          <w:u w:val="single"/>
        </w:rPr>
        <w:t>сохранение</w:t>
      </w:r>
      <w:r w:rsidRPr="001B4539">
        <w:rPr>
          <w:b/>
        </w:rPr>
        <w:t xml:space="preserve"> действующих в школе ФКР норм.</w:t>
      </w:r>
    </w:p>
    <w:p w:rsidR="001B4539" w:rsidRDefault="00BE141C" w:rsidP="009E67C1">
      <w:pPr>
        <w:spacing w:line="240" w:lineRule="auto"/>
        <w:rPr>
          <w:b/>
        </w:rPr>
      </w:pPr>
      <w:r w:rsidRPr="00BE141C">
        <w:rPr>
          <w:b/>
          <w:color w:val="00B050"/>
          <w:u w:val="single"/>
        </w:rPr>
        <w:t>Зеленым</w:t>
      </w:r>
      <w:r>
        <w:rPr>
          <w:b/>
        </w:rPr>
        <w:t xml:space="preserve"> отмечено </w:t>
      </w:r>
      <w:r w:rsidRPr="00D63204">
        <w:rPr>
          <w:b/>
          <w:i/>
          <w:color w:val="00B050"/>
          <w:u w:val="single"/>
        </w:rPr>
        <w:t>уточнение способа исполнения</w:t>
      </w:r>
      <w:r>
        <w:rPr>
          <w:b/>
        </w:rPr>
        <w:t xml:space="preserve"> нормативного действия.</w:t>
      </w:r>
    </w:p>
    <w:p w:rsidR="00BE141C" w:rsidRDefault="00BE141C" w:rsidP="009E67C1">
      <w:pPr>
        <w:spacing w:line="240" w:lineRule="auto"/>
        <w:rPr>
          <w:b/>
        </w:rPr>
      </w:pPr>
    </w:p>
    <w:p w:rsidR="007A1168" w:rsidRPr="009E67C1" w:rsidRDefault="009E67C1" w:rsidP="009E67C1">
      <w:pPr>
        <w:spacing w:line="240" w:lineRule="auto"/>
        <w:rPr>
          <w:b/>
        </w:rPr>
      </w:pPr>
      <w:r w:rsidRPr="009E67C1">
        <w:rPr>
          <w:b/>
        </w:rPr>
        <w:t>Общие требования:</w:t>
      </w:r>
    </w:p>
    <w:p w:rsidR="009E67C1" w:rsidRDefault="009E67C1" w:rsidP="009E67C1">
      <w:pPr>
        <w:pStyle w:val="a3"/>
        <w:numPr>
          <w:ilvl w:val="0"/>
          <w:numId w:val="1"/>
        </w:numPr>
        <w:spacing w:line="240" w:lineRule="auto"/>
      </w:pPr>
      <w:r w:rsidRPr="009E67C1">
        <w:rPr>
          <w:color w:val="FF0000"/>
        </w:rPr>
        <w:t xml:space="preserve">Переход в положение </w:t>
      </w:r>
      <w:r w:rsidRPr="00D26C73">
        <w:rPr>
          <w:b/>
          <w:color w:val="FF0000"/>
          <w:u w:val="single"/>
        </w:rPr>
        <w:t>«Мокусо»</w:t>
      </w:r>
      <w:r w:rsidRPr="009E67C1">
        <w:rPr>
          <w:color w:val="FF0000"/>
        </w:rPr>
        <w:t xml:space="preserve"> из Фудо-дати в Мусуби-дати выполняется </w:t>
      </w:r>
      <w:r w:rsidRPr="005E2E24">
        <w:rPr>
          <w:b/>
          <w:i/>
          <w:color w:val="FF0000"/>
          <w:u w:val="single"/>
        </w:rPr>
        <w:t>на 2 счета</w:t>
      </w:r>
      <w:r>
        <w:t xml:space="preserve"> (а не на 4 счета).</w:t>
      </w:r>
    </w:p>
    <w:p w:rsidR="009E67C1" w:rsidRDefault="009E67C1" w:rsidP="009E67C1">
      <w:pPr>
        <w:pStyle w:val="a3"/>
        <w:spacing w:line="240" w:lineRule="auto"/>
        <w:ind w:left="757" w:firstLine="0"/>
      </w:pPr>
      <w:r>
        <w:t>Ханси указывает «приблизительно» 2 сек., но для команды (в целях синхронизации)</w:t>
      </w:r>
      <w:r w:rsidR="005E2E24">
        <w:t xml:space="preserve"> это именно 2 сек.</w:t>
      </w:r>
    </w:p>
    <w:p w:rsidR="009E67C1" w:rsidRDefault="009E67C1" w:rsidP="009E67C1">
      <w:pPr>
        <w:pStyle w:val="a3"/>
        <w:numPr>
          <w:ilvl w:val="0"/>
          <w:numId w:val="1"/>
        </w:numPr>
        <w:spacing w:line="240" w:lineRule="auto"/>
      </w:pPr>
      <w:r w:rsidRPr="009E67C1">
        <w:rPr>
          <w:color w:val="FF0000"/>
        </w:rPr>
        <w:t xml:space="preserve">Переход в Фудо-дати по команде </w:t>
      </w:r>
      <w:r w:rsidRPr="00D26C73">
        <w:rPr>
          <w:b/>
          <w:color w:val="FF0000"/>
          <w:u w:val="single"/>
        </w:rPr>
        <w:t>«Наорэ»</w:t>
      </w:r>
      <w:r w:rsidRPr="009E67C1">
        <w:rPr>
          <w:color w:val="FF0000"/>
        </w:rPr>
        <w:t xml:space="preserve"> выполняется </w:t>
      </w:r>
      <w:r w:rsidRPr="005E2E24">
        <w:rPr>
          <w:b/>
          <w:i/>
          <w:color w:val="FF0000"/>
          <w:u w:val="single"/>
        </w:rPr>
        <w:t>сразу через скрестное положение предплечий</w:t>
      </w:r>
      <w:r>
        <w:t xml:space="preserve"> (без начального прикрытия).</w:t>
      </w:r>
    </w:p>
    <w:p w:rsidR="00FE3FE1" w:rsidRPr="00FE3FE1" w:rsidRDefault="00FE3FE1" w:rsidP="00FE3FE1">
      <w:pPr>
        <w:pStyle w:val="a3"/>
        <w:spacing w:line="240" w:lineRule="auto"/>
        <w:ind w:left="757" w:firstLine="0"/>
      </w:pPr>
    </w:p>
    <w:p w:rsidR="00FE3FE1" w:rsidRPr="00FE3FE1" w:rsidRDefault="00FE3FE1" w:rsidP="00FE3FE1">
      <w:pPr>
        <w:spacing w:line="240" w:lineRule="auto"/>
        <w:rPr>
          <w:b/>
        </w:rPr>
      </w:pPr>
      <w:r w:rsidRPr="00FE3FE1">
        <w:rPr>
          <w:b/>
        </w:rPr>
        <w:t>Тайкёку соно Сан</w:t>
      </w:r>
    </w:p>
    <w:p w:rsidR="00FE3FE1" w:rsidRPr="001B4539" w:rsidRDefault="00FE3FE1" w:rsidP="00FE3FE1">
      <w:pPr>
        <w:spacing w:line="240" w:lineRule="auto"/>
        <w:rPr>
          <w:color w:val="0070C0"/>
        </w:rPr>
      </w:pPr>
      <w:r w:rsidRPr="001B4539">
        <w:rPr>
          <w:color w:val="0070C0"/>
        </w:rPr>
        <w:t xml:space="preserve">После начального Тюдан ути-укэ в Кокуцу-дати </w:t>
      </w:r>
      <w:r w:rsidR="00D26C73">
        <w:rPr>
          <w:color w:val="0070C0"/>
        </w:rPr>
        <w:t xml:space="preserve">в имитации ослабления захвата </w:t>
      </w:r>
      <w:r w:rsidRPr="001B4539">
        <w:rPr>
          <w:color w:val="0070C0"/>
        </w:rPr>
        <w:t xml:space="preserve">блокирующая рука </w:t>
      </w:r>
      <w:r w:rsidRPr="00D63204">
        <w:rPr>
          <w:b/>
          <w:i/>
          <w:color w:val="0070C0"/>
        </w:rPr>
        <w:t xml:space="preserve">выпрямляется вперед на среднем уровне </w:t>
      </w:r>
      <w:r w:rsidR="00D63204" w:rsidRPr="00D63204">
        <w:rPr>
          <w:b/>
          <w:i/>
          <w:color w:val="0070C0"/>
        </w:rPr>
        <w:t>в той же стойке</w:t>
      </w:r>
      <w:r w:rsidR="00D63204">
        <w:rPr>
          <w:color w:val="0070C0"/>
        </w:rPr>
        <w:t xml:space="preserve">, </w:t>
      </w:r>
      <w:r w:rsidR="00D63204" w:rsidRPr="00D63204">
        <w:rPr>
          <w:color w:val="0070C0"/>
          <w:u w:val="single"/>
        </w:rPr>
        <w:t xml:space="preserve">т.е. </w:t>
      </w:r>
      <w:r w:rsidRPr="00D63204">
        <w:rPr>
          <w:i/>
          <w:color w:val="0070C0"/>
          <w:u w:val="single"/>
        </w:rPr>
        <w:t>до перехода в Дзэнкуцу-дати</w:t>
      </w:r>
      <w:r w:rsidRPr="001B4539">
        <w:rPr>
          <w:color w:val="0070C0"/>
        </w:rPr>
        <w:t>.</w:t>
      </w:r>
    </w:p>
    <w:p w:rsidR="00FE3FE1" w:rsidRDefault="00FE3FE1" w:rsidP="00FE3FE1">
      <w:pPr>
        <w:spacing w:line="240" w:lineRule="auto"/>
      </w:pPr>
    </w:p>
    <w:p w:rsidR="00FE3FE1" w:rsidRPr="00FE3FE1" w:rsidRDefault="00FE3FE1" w:rsidP="00FE3FE1">
      <w:pPr>
        <w:spacing w:line="240" w:lineRule="auto"/>
        <w:rPr>
          <w:b/>
        </w:rPr>
      </w:pPr>
      <w:r w:rsidRPr="00FE3FE1">
        <w:rPr>
          <w:b/>
        </w:rPr>
        <w:t xml:space="preserve">Пинан </w:t>
      </w:r>
      <w:r>
        <w:rPr>
          <w:b/>
        </w:rPr>
        <w:t>Ё</w:t>
      </w:r>
      <w:r w:rsidRPr="00FE3FE1">
        <w:rPr>
          <w:b/>
        </w:rPr>
        <w:t>н</w:t>
      </w:r>
    </w:p>
    <w:p w:rsidR="00FE3FE1" w:rsidRDefault="001B4539" w:rsidP="00FE3FE1">
      <w:pPr>
        <w:spacing w:line="240" w:lineRule="auto"/>
      </w:pPr>
      <w:r w:rsidRPr="001B4539">
        <w:rPr>
          <w:color w:val="FF0000"/>
        </w:rPr>
        <w:t xml:space="preserve">После выполнения ёко-гэри с уракэн-ути из Цуруаси-дати следует </w:t>
      </w:r>
      <w:r w:rsidRPr="00D26C73">
        <w:rPr>
          <w:b/>
          <w:i/>
          <w:color w:val="FF0000"/>
          <w:u w:val="single"/>
        </w:rPr>
        <w:t>вначале вернуть ногу в ту же стойку</w:t>
      </w:r>
      <w:r w:rsidRPr="001B4539">
        <w:rPr>
          <w:color w:val="FF0000"/>
        </w:rPr>
        <w:t xml:space="preserve">, сохраняя </w:t>
      </w:r>
      <w:r w:rsidRPr="00D26C73">
        <w:rPr>
          <w:i/>
          <w:color w:val="FF0000"/>
          <w:u w:val="single"/>
        </w:rPr>
        <w:t>то же фронтальное положение бедер</w:t>
      </w:r>
      <w:r>
        <w:t xml:space="preserve"> (вместо практиковавшегося поворота бедер с вертикально поставленной голенью перед выходом в Дзэнкуцу-дати).</w:t>
      </w:r>
      <w:r w:rsidR="00953992">
        <w:t xml:space="preserve"> </w:t>
      </w:r>
      <w:r w:rsidR="00953992" w:rsidRPr="00D26C73">
        <w:rPr>
          <w:b/>
          <w:i/>
          <w:color w:val="FF0000"/>
          <w:u w:val="single"/>
        </w:rPr>
        <w:t>Это общий принцип</w:t>
      </w:r>
      <w:r w:rsidR="00953992" w:rsidRPr="00953992">
        <w:rPr>
          <w:color w:val="FF0000"/>
        </w:rPr>
        <w:t xml:space="preserve"> для аналогичных комбинаций (Канку Дай, Гэкисай Сё).</w:t>
      </w:r>
    </w:p>
    <w:p w:rsidR="001B4539" w:rsidRDefault="001B4539" w:rsidP="00FE3FE1">
      <w:pPr>
        <w:spacing w:line="240" w:lineRule="auto"/>
      </w:pPr>
    </w:p>
    <w:p w:rsidR="001B4539" w:rsidRPr="008A43A2" w:rsidRDefault="008A43A2" w:rsidP="00FE3FE1">
      <w:pPr>
        <w:spacing w:line="240" w:lineRule="auto"/>
        <w:rPr>
          <w:b/>
        </w:rPr>
      </w:pPr>
      <w:r w:rsidRPr="008A43A2">
        <w:rPr>
          <w:b/>
        </w:rPr>
        <w:t>Пинан Го</w:t>
      </w:r>
    </w:p>
    <w:p w:rsidR="001B4539" w:rsidRDefault="00A90865" w:rsidP="008A43A2">
      <w:pPr>
        <w:pStyle w:val="a3"/>
        <w:numPr>
          <w:ilvl w:val="0"/>
          <w:numId w:val="2"/>
        </w:numPr>
        <w:spacing w:line="240" w:lineRule="auto"/>
      </w:pPr>
      <w:r w:rsidRPr="000657BF">
        <w:rPr>
          <w:color w:val="FF0000"/>
        </w:rPr>
        <w:t xml:space="preserve">После начального выполнения гяку-цуки тюдан в Кокуцу-дати при отводе ударной руки под грудь (на 4 счета) </w:t>
      </w:r>
      <w:r w:rsidRPr="00FF25EE">
        <w:rPr>
          <w:b/>
          <w:i/>
          <w:color w:val="FF0000"/>
        </w:rPr>
        <w:t>кулак поворачивается на 1-й счет, тянется далее на 2-й счет, где на него накладывается другой кулак (еще в переходной позиции), а затем, на 3-й счет стопа неопорной ноги приставляется в Хайсоку-дати</w:t>
      </w:r>
      <w:r w:rsidR="00A55EA0" w:rsidRPr="00FF25EE">
        <w:rPr>
          <w:b/>
          <w:i/>
          <w:color w:val="FF0000"/>
        </w:rPr>
        <w:t xml:space="preserve"> (взгляд вперед) и на 4-й счет обе руки завершают </w:t>
      </w:r>
      <w:r w:rsidR="00D26C73">
        <w:rPr>
          <w:b/>
          <w:i/>
          <w:color w:val="FF0000"/>
        </w:rPr>
        <w:t>отвод</w:t>
      </w:r>
      <w:r w:rsidR="00A55EA0" w:rsidRPr="00FF25EE">
        <w:rPr>
          <w:b/>
          <w:i/>
          <w:color w:val="FF0000"/>
        </w:rPr>
        <w:t xml:space="preserve"> под грудь</w:t>
      </w:r>
      <w:r w:rsidR="00A55EA0" w:rsidRPr="000657BF">
        <w:rPr>
          <w:color w:val="FF0000"/>
        </w:rPr>
        <w:t>.</w:t>
      </w:r>
      <w:r w:rsidR="00A55EA0">
        <w:t xml:space="preserve"> </w:t>
      </w:r>
      <w:r w:rsidR="000657BF">
        <w:t>(</w:t>
      </w:r>
      <w:r w:rsidR="00A55EA0">
        <w:t xml:space="preserve">Таково </w:t>
      </w:r>
      <w:r w:rsidR="000657BF">
        <w:t xml:space="preserve">нынешнее </w:t>
      </w:r>
      <w:r w:rsidR="00A55EA0">
        <w:t>требование вместо прежнего соединения рук уже на 1-й счет (после пово</w:t>
      </w:r>
      <w:bookmarkStart w:id="0" w:name="_GoBack"/>
      <w:bookmarkEnd w:id="0"/>
      <w:r w:rsidR="00A55EA0">
        <w:t xml:space="preserve">рота кулака ударной руки) и </w:t>
      </w:r>
      <w:r w:rsidR="000657BF">
        <w:t>перехода в Хайсоку-дати на 2-й счет.)</w:t>
      </w:r>
    </w:p>
    <w:p w:rsidR="000657BF" w:rsidRPr="000657BF" w:rsidRDefault="000657BF" w:rsidP="008A43A2">
      <w:pPr>
        <w:pStyle w:val="a3"/>
        <w:numPr>
          <w:ilvl w:val="0"/>
          <w:numId w:val="2"/>
        </w:numPr>
        <w:spacing w:line="240" w:lineRule="auto"/>
        <w:rPr>
          <w:color w:val="0070C0"/>
        </w:rPr>
      </w:pPr>
      <w:r w:rsidRPr="000657BF">
        <w:rPr>
          <w:color w:val="0070C0"/>
        </w:rPr>
        <w:t xml:space="preserve">При выполнении пр. сэйкэн агэ-цуки после пр. моротэ-укэ в Какэ-дати </w:t>
      </w:r>
      <w:r w:rsidRPr="00D26C73">
        <w:rPr>
          <w:b/>
          <w:i/>
          <w:color w:val="0070C0"/>
          <w:u w:val="single"/>
        </w:rPr>
        <w:t>завершение удара синхронизируется с отшагом лев ногой в переходную позицию</w:t>
      </w:r>
      <w:r w:rsidRPr="000657BF">
        <w:rPr>
          <w:color w:val="0070C0"/>
        </w:rPr>
        <w:t xml:space="preserve"> перед последующим прыжком.</w:t>
      </w:r>
    </w:p>
    <w:p w:rsidR="008A43A2" w:rsidRDefault="008A43A2" w:rsidP="00FE3FE1">
      <w:pPr>
        <w:spacing w:line="240" w:lineRule="auto"/>
      </w:pPr>
    </w:p>
    <w:p w:rsidR="000657BF" w:rsidRPr="00FF25EE" w:rsidRDefault="00FF25EE" w:rsidP="00FE3FE1">
      <w:pPr>
        <w:spacing w:line="240" w:lineRule="auto"/>
        <w:rPr>
          <w:b/>
        </w:rPr>
      </w:pPr>
      <w:r w:rsidRPr="00FF25EE">
        <w:rPr>
          <w:b/>
        </w:rPr>
        <w:t>Цуки но Ката</w:t>
      </w:r>
    </w:p>
    <w:p w:rsidR="008A43A2" w:rsidRDefault="00FF25EE" w:rsidP="00FF25EE">
      <w:pPr>
        <w:pStyle w:val="a3"/>
        <w:numPr>
          <w:ilvl w:val="0"/>
          <w:numId w:val="3"/>
        </w:numPr>
        <w:spacing w:line="240" w:lineRule="auto"/>
      </w:pPr>
      <w:r w:rsidRPr="00FF25EE">
        <w:rPr>
          <w:color w:val="FF0000"/>
        </w:rPr>
        <w:t xml:space="preserve">После пр. маэ-гэри </w:t>
      </w:r>
      <w:r w:rsidRPr="00FF25EE">
        <w:rPr>
          <w:b/>
          <w:i/>
          <w:color w:val="FF0000"/>
        </w:rPr>
        <w:t xml:space="preserve">перед пр. дзюн-цуки в Киба-дати используется переходная (скрученная) </w:t>
      </w:r>
      <w:r w:rsidRPr="00D26C73">
        <w:rPr>
          <w:b/>
          <w:i/>
          <w:color w:val="FF0000"/>
          <w:u w:val="single"/>
        </w:rPr>
        <w:t>позиция с верхним лев. прикрытием сётэй</w:t>
      </w:r>
      <w:r>
        <w:t xml:space="preserve"> (вместо непосредственного выхода в Киба-дати с пр. фумикири).</w:t>
      </w:r>
    </w:p>
    <w:p w:rsidR="00FF25EE" w:rsidRPr="00D51343" w:rsidRDefault="00FF25EE" w:rsidP="00FF25EE">
      <w:pPr>
        <w:pStyle w:val="a3"/>
        <w:numPr>
          <w:ilvl w:val="0"/>
          <w:numId w:val="3"/>
        </w:numPr>
        <w:spacing w:line="240" w:lineRule="auto"/>
        <w:rPr>
          <w:color w:val="0070C0"/>
        </w:rPr>
      </w:pPr>
      <w:r w:rsidRPr="00D51343">
        <w:rPr>
          <w:color w:val="0070C0"/>
        </w:rPr>
        <w:t xml:space="preserve">Завершающий </w:t>
      </w:r>
      <w:r w:rsidRPr="00D51343">
        <w:rPr>
          <w:b/>
          <w:i/>
          <w:color w:val="0070C0"/>
        </w:rPr>
        <w:t xml:space="preserve">маэ сюто маваси-укэ </w:t>
      </w:r>
      <w:r w:rsidR="00D51343" w:rsidRPr="00D51343">
        <w:rPr>
          <w:b/>
          <w:i/>
          <w:color w:val="0070C0"/>
        </w:rPr>
        <w:t xml:space="preserve">из пр. Дзэнкуцу-дати </w:t>
      </w:r>
      <w:r w:rsidRPr="00D51343">
        <w:rPr>
          <w:b/>
          <w:i/>
          <w:color w:val="0070C0"/>
        </w:rPr>
        <w:t xml:space="preserve">выполняется </w:t>
      </w:r>
      <w:r w:rsidRPr="003A1D9D">
        <w:rPr>
          <w:b/>
          <w:i/>
          <w:color w:val="0070C0"/>
          <w:u w:val="single"/>
        </w:rPr>
        <w:t>без предварительной постановки</w:t>
      </w:r>
      <w:r w:rsidR="00D51343" w:rsidRPr="003A1D9D">
        <w:rPr>
          <w:b/>
          <w:i/>
          <w:color w:val="0070C0"/>
          <w:u w:val="single"/>
        </w:rPr>
        <w:t xml:space="preserve"> пр. руки</w:t>
      </w:r>
      <w:r w:rsidRPr="00D51343">
        <w:rPr>
          <w:color w:val="0070C0"/>
        </w:rPr>
        <w:t xml:space="preserve"> (как в Кихоне), т.е. </w:t>
      </w:r>
      <w:r w:rsidRPr="00D51343">
        <w:rPr>
          <w:b/>
          <w:i/>
          <w:color w:val="0070C0"/>
        </w:rPr>
        <w:t xml:space="preserve">начинается сразу </w:t>
      </w:r>
      <w:r w:rsidR="00D63204" w:rsidRPr="00D51343">
        <w:rPr>
          <w:b/>
          <w:i/>
          <w:color w:val="0070C0"/>
        </w:rPr>
        <w:t>же,</w:t>
      </w:r>
      <w:r w:rsidRPr="00D51343">
        <w:rPr>
          <w:b/>
          <w:i/>
          <w:color w:val="0070C0"/>
        </w:rPr>
        <w:t xml:space="preserve"> как </w:t>
      </w:r>
      <w:r w:rsidR="00D51343" w:rsidRPr="00D51343">
        <w:rPr>
          <w:b/>
          <w:i/>
          <w:color w:val="0070C0"/>
        </w:rPr>
        <w:t xml:space="preserve">только </w:t>
      </w:r>
      <w:r w:rsidRPr="00D51343">
        <w:rPr>
          <w:b/>
          <w:i/>
          <w:color w:val="0070C0"/>
        </w:rPr>
        <w:t>пр. нога начинает</w:t>
      </w:r>
      <w:r w:rsidR="00D51343" w:rsidRPr="00D51343">
        <w:rPr>
          <w:b/>
          <w:i/>
          <w:color w:val="0070C0"/>
        </w:rPr>
        <w:t xml:space="preserve"> отвод назад в пр. Сантин-дати</w:t>
      </w:r>
      <w:r w:rsidR="00D51343" w:rsidRPr="00D51343">
        <w:rPr>
          <w:color w:val="0070C0"/>
        </w:rPr>
        <w:t xml:space="preserve">. Отвод рук под </w:t>
      </w:r>
      <w:r w:rsidR="00D51343" w:rsidRPr="00D51343">
        <w:rPr>
          <w:color w:val="0070C0"/>
        </w:rPr>
        <w:lastRenderedPageBreak/>
        <w:t xml:space="preserve">грудь и далее выталкивание их вперед с Ибуки выполняется уже в </w:t>
      </w:r>
      <w:r w:rsidR="003A1D9D">
        <w:rPr>
          <w:color w:val="0070C0"/>
        </w:rPr>
        <w:t>принятой стойке</w:t>
      </w:r>
      <w:r w:rsidR="00D51343" w:rsidRPr="00D51343">
        <w:rPr>
          <w:color w:val="0070C0"/>
        </w:rPr>
        <w:t>.</w:t>
      </w:r>
    </w:p>
    <w:p w:rsidR="00FF25EE" w:rsidRDefault="00FF25EE" w:rsidP="00FF25EE">
      <w:pPr>
        <w:spacing w:line="240" w:lineRule="auto"/>
      </w:pPr>
    </w:p>
    <w:p w:rsidR="00FF25EE" w:rsidRPr="00D51343" w:rsidRDefault="00D51343" w:rsidP="00FF25EE">
      <w:pPr>
        <w:spacing w:line="240" w:lineRule="auto"/>
        <w:rPr>
          <w:b/>
        </w:rPr>
      </w:pPr>
      <w:r w:rsidRPr="00D51343">
        <w:rPr>
          <w:b/>
        </w:rPr>
        <w:t>Янцу</w:t>
      </w:r>
    </w:p>
    <w:p w:rsidR="00D51343" w:rsidRPr="00F635C0" w:rsidRDefault="002F4084" w:rsidP="00D51343">
      <w:pPr>
        <w:pStyle w:val="a3"/>
        <w:numPr>
          <w:ilvl w:val="0"/>
          <w:numId w:val="4"/>
        </w:numPr>
        <w:spacing w:line="240" w:lineRule="auto"/>
        <w:rPr>
          <w:color w:val="0070C0"/>
        </w:rPr>
      </w:pPr>
      <w:r w:rsidRPr="00F635C0">
        <w:rPr>
          <w:b/>
          <w:i/>
          <w:color w:val="0070C0"/>
        </w:rPr>
        <w:t>Разв</w:t>
      </w:r>
      <w:r w:rsidR="00F635C0" w:rsidRPr="00F635C0">
        <w:rPr>
          <w:b/>
          <w:i/>
          <w:color w:val="0070C0"/>
        </w:rPr>
        <w:t>е</w:t>
      </w:r>
      <w:r w:rsidRPr="00F635C0">
        <w:rPr>
          <w:b/>
          <w:i/>
          <w:color w:val="0070C0"/>
        </w:rPr>
        <w:t>дение</w:t>
      </w:r>
      <w:r w:rsidR="00F635C0" w:rsidRPr="00F635C0">
        <w:rPr>
          <w:b/>
          <w:i/>
          <w:color w:val="0070C0"/>
        </w:rPr>
        <w:t xml:space="preserve"> рук в стороны</w:t>
      </w:r>
      <w:r w:rsidR="00F635C0" w:rsidRPr="00F635C0">
        <w:rPr>
          <w:color w:val="0070C0"/>
        </w:rPr>
        <w:t xml:space="preserve"> на верхнем уровне </w:t>
      </w:r>
      <w:r w:rsidR="00F635C0" w:rsidRPr="003A1D9D">
        <w:rPr>
          <w:b/>
          <w:i/>
          <w:color w:val="0070C0"/>
          <w:u w:val="single"/>
        </w:rPr>
        <w:t>должно быть чуть впереди туловища</w:t>
      </w:r>
      <w:r w:rsidR="00F635C0" w:rsidRPr="00F635C0">
        <w:rPr>
          <w:color w:val="0070C0"/>
        </w:rPr>
        <w:t>, а не на линии плеч.</w:t>
      </w:r>
    </w:p>
    <w:p w:rsidR="00F635C0" w:rsidRPr="00F1714F" w:rsidRDefault="00F635C0" w:rsidP="00D51343">
      <w:pPr>
        <w:pStyle w:val="a3"/>
        <w:numPr>
          <w:ilvl w:val="0"/>
          <w:numId w:val="4"/>
        </w:numPr>
        <w:spacing w:line="240" w:lineRule="auto"/>
        <w:rPr>
          <w:color w:val="FF0000"/>
        </w:rPr>
      </w:pPr>
      <w:r w:rsidRPr="00F1714F">
        <w:rPr>
          <w:color w:val="FF0000"/>
        </w:rPr>
        <w:t xml:space="preserve">После выполнения пр. сюто сакоцу-утикоми </w:t>
      </w:r>
      <w:r w:rsidRPr="00F1714F">
        <w:rPr>
          <w:b/>
          <w:i/>
          <w:color w:val="FF0000"/>
        </w:rPr>
        <w:t xml:space="preserve">сётэй-укэ тюдан той же рукой выполняется </w:t>
      </w:r>
      <w:r w:rsidRPr="00001EA7">
        <w:rPr>
          <w:b/>
          <w:i/>
          <w:color w:val="FF0000"/>
          <w:u w:val="single"/>
        </w:rPr>
        <w:t>без какого-либо подзамаха</w:t>
      </w:r>
      <w:r w:rsidR="00F1714F" w:rsidRPr="00F1714F">
        <w:rPr>
          <w:color w:val="FF0000"/>
        </w:rPr>
        <w:t xml:space="preserve"> и </w:t>
      </w:r>
      <w:r w:rsidR="00F1714F" w:rsidRPr="00001EA7">
        <w:rPr>
          <w:b/>
          <w:i/>
          <w:color w:val="FF0000"/>
          <w:u w:val="single"/>
        </w:rPr>
        <w:t>с небольшим пересечением</w:t>
      </w:r>
      <w:r w:rsidR="00F1714F" w:rsidRPr="00F1714F">
        <w:rPr>
          <w:color w:val="FF0000"/>
        </w:rPr>
        <w:t xml:space="preserve"> центральной линии.</w:t>
      </w:r>
    </w:p>
    <w:p w:rsidR="00D51343" w:rsidRDefault="00D51343" w:rsidP="00FF25EE">
      <w:pPr>
        <w:spacing w:line="240" w:lineRule="auto"/>
      </w:pPr>
    </w:p>
    <w:p w:rsidR="00FF25EE" w:rsidRPr="00F1714F" w:rsidRDefault="00F1714F" w:rsidP="00FF25EE">
      <w:pPr>
        <w:spacing w:line="240" w:lineRule="auto"/>
        <w:rPr>
          <w:b/>
        </w:rPr>
      </w:pPr>
      <w:r w:rsidRPr="00F1714F">
        <w:rPr>
          <w:b/>
        </w:rPr>
        <w:t>Сайха</w:t>
      </w:r>
    </w:p>
    <w:p w:rsidR="00F1714F" w:rsidRPr="0077742A" w:rsidRDefault="0077742A" w:rsidP="00FF25EE">
      <w:pPr>
        <w:spacing w:line="240" w:lineRule="auto"/>
        <w:rPr>
          <w:color w:val="FF0000"/>
        </w:rPr>
      </w:pPr>
      <w:r w:rsidRPr="0077742A">
        <w:rPr>
          <w:color w:val="FF0000"/>
        </w:rPr>
        <w:t xml:space="preserve">Перед выполнением первого хайто ути-укэ/сюто гэдан-барай </w:t>
      </w:r>
      <w:r w:rsidRPr="0077742A">
        <w:rPr>
          <w:b/>
          <w:i/>
          <w:color w:val="FF0000"/>
        </w:rPr>
        <w:t>лев. рука ставится в исходное положение ладонью вниз</w:t>
      </w:r>
      <w:r w:rsidRPr="0077742A">
        <w:rPr>
          <w:color w:val="FF0000"/>
        </w:rPr>
        <w:t xml:space="preserve"> (пр. ладонь повернута вверх), — </w:t>
      </w:r>
      <w:r w:rsidRPr="00073ADC">
        <w:rPr>
          <w:b/>
          <w:i/>
        </w:rPr>
        <w:t>а не идет непосредственно от танд</w:t>
      </w:r>
      <w:r w:rsidR="00D63204">
        <w:rPr>
          <w:b/>
          <w:i/>
        </w:rPr>
        <w:t>э</w:t>
      </w:r>
      <w:r w:rsidRPr="00073ADC">
        <w:rPr>
          <w:b/>
          <w:i/>
        </w:rPr>
        <w:t>на</w:t>
      </w:r>
      <w:r w:rsidRPr="0077742A">
        <w:rPr>
          <w:color w:val="FF0000"/>
        </w:rPr>
        <w:t xml:space="preserve">, — </w:t>
      </w:r>
      <w:r w:rsidRPr="0077742A">
        <w:rPr>
          <w:b/>
          <w:i/>
          <w:color w:val="FF0000"/>
        </w:rPr>
        <w:t xml:space="preserve">т.е. </w:t>
      </w:r>
      <w:r w:rsidRPr="00001EA7">
        <w:rPr>
          <w:b/>
          <w:i/>
          <w:color w:val="FF0000"/>
          <w:u w:val="single"/>
        </w:rPr>
        <w:t>так же как при последующем зеркально-симметричном воспроизведении двойного блока</w:t>
      </w:r>
      <w:r w:rsidRPr="0077742A">
        <w:rPr>
          <w:color w:val="FF0000"/>
        </w:rPr>
        <w:t>.</w:t>
      </w:r>
    </w:p>
    <w:p w:rsidR="00F1714F" w:rsidRDefault="00F1714F" w:rsidP="00FF25EE">
      <w:pPr>
        <w:spacing w:line="240" w:lineRule="auto"/>
      </w:pPr>
    </w:p>
    <w:p w:rsidR="00F635C0" w:rsidRPr="0077742A" w:rsidRDefault="0077742A" w:rsidP="00FF25EE">
      <w:pPr>
        <w:spacing w:line="240" w:lineRule="auto"/>
        <w:rPr>
          <w:b/>
        </w:rPr>
      </w:pPr>
      <w:r>
        <w:rPr>
          <w:b/>
        </w:rPr>
        <w:t>Тэнсё</w:t>
      </w:r>
    </w:p>
    <w:p w:rsidR="0077742A" w:rsidRPr="00001EA7" w:rsidRDefault="00001EA7" w:rsidP="00FF25EE">
      <w:pPr>
        <w:spacing w:line="240" w:lineRule="auto"/>
        <w:rPr>
          <w:color w:val="FF0000"/>
        </w:rPr>
      </w:pPr>
      <w:r w:rsidRPr="00001EA7">
        <w:rPr>
          <w:color w:val="FF0000"/>
        </w:rPr>
        <w:t xml:space="preserve">Ханси выполняет моротэ тюдан ёнхон нукитэ </w:t>
      </w:r>
      <w:r w:rsidRPr="00001EA7">
        <w:rPr>
          <w:b/>
          <w:i/>
          <w:color w:val="FF0000"/>
        </w:rPr>
        <w:t>не с плотно сомкнутыми ладонями</w:t>
      </w:r>
      <w:r w:rsidRPr="00001EA7">
        <w:rPr>
          <w:color w:val="FF0000"/>
        </w:rPr>
        <w:t xml:space="preserve">, при этом </w:t>
      </w:r>
      <w:r w:rsidRPr="00001EA7">
        <w:rPr>
          <w:b/>
          <w:i/>
          <w:color w:val="FF0000"/>
          <w:u w:val="single"/>
        </w:rPr>
        <w:t>в пояснении указывает</w:t>
      </w:r>
      <w:r w:rsidR="00073ADC">
        <w:rPr>
          <w:b/>
          <w:i/>
          <w:color w:val="FF0000"/>
          <w:u w:val="single"/>
        </w:rPr>
        <w:t xml:space="preserve"> только</w:t>
      </w:r>
      <w:r w:rsidRPr="00001EA7">
        <w:rPr>
          <w:b/>
          <w:i/>
          <w:color w:val="FF0000"/>
          <w:u w:val="single"/>
        </w:rPr>
        <w:t>, что при соединении рук мизинцы не соприкасаются</w:t>
      </w:r>
      <w:r w:rsidRPr="00001EA7">
        <w:rPr>
          <w:color w:val="FF0000"/>
        </w:rPr>
        <w:t>.</w:t>
      </w:r>
    </w:p>
    <w:p w:rsidR="0077742A" w:rsidRDefault="0077742A" w:rsidP="00FF25EE">
      <w:pPr>
        <w:spacing w:line="240" w:lineRule="auto"/>
      </w:pPr>
    </w:p>
    <w:p w:rsidR="00001EA7" w:rsidRPr="00001EA7" w:rsidRDefault="00001EA7" w:rsidP="00FF25EE">
      <w:pPr>
        <w:spacing w:line="240" w:lineRule="auto"/>
        <w:rPr>
          <w:b/>
        </w:rPr>
      </w:pPr>
      <w:r w:rsidRPr="00001EA7">
        <w:rPr>
          <w:b/>
        </w:rPr>
        <w:t>Гэкисай Сё</w:t>
      </w:r>
    </w:p>
    <w:p w:rsidR="00001EA7" w:rsidRPr="00BE141C" w:rsidRDefault="00BE141C" w:rsidP="00FF25EE">
      <w:pPr>
        <w:spacing w:line="240" w:lineRule="auto"/>
        <w:rPr>
          <w:color w:val="00B050"/>
        </w:rPr>
      </w:pPr>
      <w:r w:rsidRPr="00BE141C">
        <w:rPr>
          <w:color w:val="00B050"/>
        </w:rPr>
        <w:t xml:space="preserve">В комбинациях с ёко-гэри и уракэн-ути перед выполнением гяку-цуки в Дзэнкуцу-дати </w:t>
      </w:r>
      <w:r w:rsidR="00D63204" w:rsidRPr="003A1D9D">
        <w:rPr>
          <w:b/>
          <w:i/>
          <w:color w:val="00B050"/>
          <w:u w:val="single"/>
        </w:rPr>
        <w:t>поворот кулака после уракэн</w:t>
      </w:r>
      <w:r w:rsidRPr="003A1D9D">
        <w:rPr>
          <w:b/>
          <w:i/>
          <w:color w:val="00B050"/>
          <w:u w:val="single"/>
        </w:rPr>
        <w:t xml:space="preserve"> для реверса под грудь не должен быть нарочитым</w:t>
      </w:r>
      <w:r w:rsidRPr="00BE141C">
        <w:rPr>
          <w:color w:val="00B050"/>
        </w:rPr>
        <w:t xml:space="preserve">. </w:t>
      </w:r>
      <w:r w:rsidRPr="00BE141C">
        <w:rPr>
          <w:b/>
          <w:color w:val="00B050"/>
        </w:rPr>
        <w:t>Это естественное движение</w:t>
      </w:r>
      <w:r w:rsidRPr="00BE141C">
        <w:rPr>
          <w:color w:val="00B050"/>
        </w:rPr>
        <w:t>.</w:t>
      </w:r>
    </w:p>
    <w:p w:rsidR="00001EA7" w:rsidRDefault="00001EA7" w:rsidP="00FF25EE">
      <w:pPr>
        <w:spacing w:line="240" w:lineRule="auto"/>
      </w:pPr>
    </w:p>
    <w:p w:rsidR="00BE141C" w:rsidRPr="00BE141C" w:rsidRDefault="00BE141C" w:rsidP="00FF25EE">
      <w:pPr>
        <w:spacing w:line="240" w:lineRule="auto"/>
        <w:rPr>
          <w:b/>
        </w:rPr>
      </w:pPr>
      <w:r w:rsidRPr="00BE141C">
        <w:rPr>
          <w:b/>
        </w:rPr>
        <w:t>Сэйентин</w:t>
      </w:r>
    </w:p>
    <w:p w:rsidR="005F6076" w:rsidRDefault="005F6076" w:rsidP="005F6076">
      <w:pPr>
        <w:pStyle w:val="a3"/>
        <w:numPr>
          <w:ilvl w:val="0"/>
          <w:numId w:val="6"/>
        </w:numPr>
        <w:spacing w:line="240" w:lineRule="auto"/>
      </w:pPr>
      <w:r w:rsidRPr="00953992">
        <w:rPr>
          <w:color w:val="FF0000"/>
        </w:rPr>
        <w:t xml:space="preserve">В начальных 3 комбинациях в Киба-дати хайто ути-укэ выполняется на 4 счета, </w:t>
      </w:r>
      <w:r w:rsidRPr="00953992">
        <w:rPr>
          <w:b/>
          <w:i/>
          <w:color w:val="FF0000"/>
        </w:rPr>
        <w:t xml:space="preserve">тэнсё-укэ с натягиванием и ёнхон нукитэ тюдан выполняются тоже </w:t>
      </w:r>
      <w:r w:rsidR="003A1D9D" w:rsidRPr="00953992">
        <w:rPr>
          <w:b/>
          <w:i/>
          <w:color w:val="FF0000"/>
        </w:rPr>
        <w:t xml:space="preserve">плавно </w:t>
      </w:r>
      <w:r w:rsidRPr="00953992">
        <w:rPr>
          <w:b/>
          <w:i/>
          <w:color w:val="FF0000"/>
        </w:rPr>
        <w:t>на 4 счета</w:t>
      </w:r>
      <w:r>
        <w:t xml:space="preserve"> (нет отдельной фиксации тэнсё на 2 счета</w:t>
      </w:r>
      <w:r w:rsidR="003A1D9D">
        <w:t>!</w:t>
      </w:r>
      <w:r>
        <w:t>).</w:t>
      </w:r>
    </w:p>
    <w:p w:rsidR="00BE141C" w:rsidRDefault="005F6076" w:rsidP="005F6076">
      <w:pPr>
        <w:pStyle w:val="a3"/>
        <w:numPr>
          <w:ilvl w:val="0"/>
          <w:numId w:val="6"/>
        </w:numPr>
        <w:spacing w:line="240" w:lineRule="auto"/>
      </w:pPr>
      <w:r w:rsidRPr="005F6076">
        <w:rPr>
          <w:color w:val="FF0000"/>
        </w:rPr>
        <w:t xml:space="preserve">В конечной фазе этой комбинации </w:t>
      </w:r>
      <w:r w:rsidRPr="005F6076">
        <w:rPr>
          <w:b/>
          <w:i/>
          <w:color w:val="FF0000"/>
        </w:rPr>
        <w:t>ладонь натягивающей руки фиксируется на уровне плеча</w:t>
      </w:r>
      <w:r>
        <w:t xml:space="preserve"> (не выше, не ниже</w:t>
      </w:r>
      <w:r w:rsidR="003A1D9D">
        <w:t>!</w:t>
      </w:r>
      <w:r>
        <w:t>).</w:t>
      </w:r>
    </w:p>
    <w:p w:rsidR="005F6076" w:rsidRPr="005F6076" w:rsidRDefault="005F6076" w:rsidP="005F6076">
      <w:pPr>
        <w:pStyle w:val="a3"/>
        <w:numPr>
          <w:ilvl w:val="0"/>
          <w:numId w:val="6"/>
        </w:numPr>
        <w:spacing w:line="240" w:lineRule="auto"/>
      </w:pPr>
      <w:r w:rsidRPr="005F6076">
        <w:rPr>
          <w:color w:val="0070C0"/>
        </w:rPr>
        <w:t>В последующей</w:t>
      </w:r>
      <w:r>
        <w:rPr>
          <w:color w:val="0070C0"/>
        </w:rPr>
        <w:t xml:space="preserve"> быстрой комбинации завершающий дзёдан хидзи атэ выполняется на </w:t>
      </w:r>
      <w:r w:rsidR="003A1D9D">
        <w:rPr>
          <w:color w:val="0070C0"/>
        </w:rPr>
        <w:t>Ц</w:t>
      </w:r>
      <w:r>
        <w:rPr>
          <w:color w:val="0070C0"/>
        </w:rPr>
        <w:t xml:space="preserve">ентральной </w:t>
      </w:r>
      <w:r w:rsidR="003A1D9D">
        <w:rPr>
          <w:color w:val="0070C0"/>
        </w:rPr>
        <w:t>оси</w:t>
      </w:r>
      <w:r>
        <w:rPr>
          <w:color w:val="0070C0"/>
        </w:rPr>
        <w:t xml:space="preserve"> с необходимым поворотом плеч.</w:t>
      </w:r>
    </w:p>
    <w:p w:rsidR="005F6076" w:rsidRPr="00D51E69" w:rsidRDefault="005F6076" w:rsidP="005F6076">
      <w:pPr>
        <w:pStyle w:val="a3"/>
        <w:numPr>
          <w:ilvl w:val="0"/>
          <w:numId w:val="6"/>
        </w:numPr>
        <w:spacing w:line="240" w:lineRule="auto"/>
        <w:rPr>
          <w:color w:val="FF0000"/>
        </w:rPr>
      </w:pPr>
      <w:r w:rsidRPr="005F6076">
        <w:rPr>
          <w:color w:val="FF0000"/>
        </w:rPr>
        <w:t>В</w:t>
      </w:r>
      <w:r>
        <w:rPr>
          <w:color w:val="FF0000"/>
        </w:rPr>
        <w:t xml:space="preserve"> последующих комбинациях с выходами в Кокуцу-дати под 45° </w:t>
      </w:r>
      <w:r w:rsidRPr="00D51E69">
        <w:rPr>
          <w:b/>
          <w:i/>
          <w:color w:val="FF0000"/>
          <w:u w:val="single"/>
        </w:rPr>
        <w:t>ноги и руки движутся вместе</w:t>
      </w:r>
      <w:r w:rsidR="00D51E69">
        <w:rPr>
          <w:color w:val="FF0000"/>
        </w:rPr>
        <w:t>.</w:t>
      </w:r>
      <w:r>
        <w:rPr>
          <w:color w:val="FF0000"/>
        </w:rPr>
        <w:t xml:space="preserve"> </w:t>
      </w:r>
      <w:r w:rsidR="00D51E69">
        <w:rPr>
          <w:color w:val="FF0000"/>
        </w:rPr>
        <w:t>При этом</w:t>
      </w:r>
      <w:r>
        <w:rPr>
          <w:color w:val="FF0000"/>
        </w:rPr>
        <w:t xml:space="preserve"> </w:t>
      </w:r>
      <w:r w:rsidRPr="00D51E69">
        <w:rPr>
          <w:b/>
          <w:i/>
          <w:color w:val="FF0000"/>
        </w:rPr>
        <w:t>стойка принимается на 2-й счет, а руки завершают моротэ ути-укэ на 4-</w:t>
      </w:r>
      <w:r w:rsidR="00D51E69" w:rsidRPr="00D51E69">
        <w:rPr>
          <w:b/>
          <w:i/>
          <w:color w:val="FF0000"/>
        </w:rPr>
        <w:t>й</w:t>
      </w:r>
      <w:r w:rsidRPr="00D51E69">
        <w:rPr>
          <w:b/>
          <w:i/>
          <w:color w:val="FF0000"/>
        </w:rPr>
        <w:t xml:space="preserve"> счет</w:t>
      </w:r>
      <w:r w:rsidR="00D51E69">
        <w:rPr>
          <w:color w:val="FF0000"/>
        </w:rPr>
        <w:t xml:space="preserve"> </w:t>
      </w:r>
      <w:r w:rsidR="00D51E69" w:rsidRPr="00D51E69">
        <w:t>(</w:t>
      </w:r>
      <w:r w:rsidR="00D51E69">
        <w:t xml:space="preserve">не надо вначале делать шаг в стойку, а потом </w:t>
      </w:r>
      <w:r w:rsidR="00D63204">
        <w:t>выполнять</w:t>
      </w:r>
      <w:r w:rsidR="00D51E69">
        <w:t xml:space="preserve"> технику</w:t>
      </w:r>
      <w:r w:rsidR="003A1D9D">
        <w:t>!</w:t>
      </w:r>
      <w:r w:rsidR="00D51E69">
        <w:t>).</w:t>
      </w:r>
    </w:p>
    <w:p w:rsidR="00D51E69" w:rsidRPr="005F6076" w:rsidRDefault="00D51E69" w:rsidP="005F6076">
      <w:pPr>
        <w:pStyle w:val="a3"/>
        <w:numPr>
          <w:ilvl w:val="0"/>
          <w:numId w:val="6"/>
        </w:numPr>
        <w:spacing w:line="240" w:lineRule="auto"/>
        <w:rPr>
          <w:color w:val="FF0000"/>
        </w:rPr>
      </w:pPr>
      <w:r>
        <w:rPr>
          <w:color w:val="FF0000"/>
        </w:rPr>
        <w:t xml:space="preserve">После каждой комбинации, выполняемой с перемещениями в Киба-дати </w:t>
      </w:r>
      <w:r w:rsidR="009813FF">
        <w:rPr>
          <w:color w:val="FF0000"/>
        </w:rPr>
        <w:t xml:space="preserve">назад </w:t>
      </w:r>
      <w:r>
        <w:rPr>
          <w:color w:val="FF0000"/>
        </w:rPr>
        <w:t xml:space="preserve">под 45°, </w:t>
      </w:r>
      <w:r w:rsidRPr="009813FF">
        <w:rPr>
          <w:b/>
          <w:i/>
          <w:color w:val="FF0000"/>
        </w:rPr>
        <w:t xml:space="preserve">переход на Центральную ось в Нэкоаси-дати с </w:t>
      </w:r>
      <w:r w:rsidR="009813FF">
        <w:rPr>
          <w:b/>
          <w:i/>
          <w:color w:val="FF0000"/>
        </w:rPr>
        <w:t xml:space="preserve">ой </w:t>
      </w:r>
      <w:r w:rsidRPr="009813FF">
        <w:rPr>
          <w:b/>
          <w:i/>
          <w:color w:val="FF0000"/>
        </w:rPr>
        <w:t>тюдан маэ хидзи</w:t>
      </w:r>
      <w:r w:rsidR="009813FF" w:rsidRPr="009813FF">
        <w:rPr>
          <w:b/>
          <w:i/>
          <w:color w:val="FF0000"/>
        </w:rPr>
        <w:t xml:space="preserve"> атэ</w:t>
      </w:r>
      <w:r w:rsidR="009813FF">
        <w:rPr>
          <w:color w:val="FF0000"/>
        </w:rPr>
        <w:t xml:space="preserve"> </w:t>
      </w:r>
      <w:r>
        <w:rPr>
          <w:color w:val="FF0000"/>
        </w:rPr>
        <w:t>выполняется</w:t>
      </w:r>
      <w:r w:rsidR="009813FF">
        <w:rPr>
          <w:color w:val="FF0000"/>
        </w:rPr>
        <w:t xml:space="preserve"> </w:t>
      </w:r>
      <w:r w:rsidR="009813FF" w:rsidRPr="009813FF">
        <w:rPr>
          <w:b/>
          <w:i/>
          <w:color w:val="FF0000"/>
          <w:u w:val="single"/>
        </w:rPr>
        <w:t>без предварительного прикрытия локтем в положении гяку</w:t>
      </w:r>
      <w:r w:rsidR="009813FF">
        <w:rPr>
          <w:color w:val="FF0000"/>
        </w:rPr>
        <w:t>.</w:t>
      </w:r>
    </w:p>
    <w:p w:rsidR="00BE141C" w:rsidRDefault="00BE141C" w:rsidP="00FF25EE">
      <w:pPr>
        <w:spacing w:line="240" w:lineRule="auto"/>
      </w:pPr>
    </w:p>
    <w:p w:rsidR="005F6076" w:rsidRPr="009813FF" w:rsidRDefault="009813FF" w:rsidP="00FF25EE">
      <w:pPr>
        <w:spacing w:line="240" w:lineRule="auto"/>
        <w:rPr>
          <w:b/>
        </w:rPr>
      </w:pPr>
      <w:r w:rsidRPr="009813FF">
        <w:rPr>
          <w:b/>
        </w:rPr>
        <w:t>Канку Дай</w:t>
      </w:r>
    </w:p>
    <w:p w:rsidR="005F6076" w:rsidRDefault="009813FF" w:rsidP="009813FF">
      <w:pPr>
        <w:pStyle w:val="a3"/>
        <w:numPr>
          <w:ilvl w:val="0"/>
          <w:numId w:val="7"/>
        </w:numPr>
        <w:spacing w:line="240" w:lineRule="auto"/>
        <w:rPr>
          <w:color w:val="0070C0"/>
        </w:rPr>
      </w:pPr>
      <w:r w:rsidRPr="005D0B38">
        <w:rPr>
          <w:b/>
          <w:i/>
          <w:color w:val="0070C0"/>
        </w:rPr>
        <w:t>Ороси хидзи атэ</w:t>
      </w:r>
      <w:r w:rsidRPr="005D0B38">
        <w:rPr>
          <w:color w:val="0070C0"/>
        </w:rPr>
        <w:t xml:space="preserve"> из Сантин-дати с приседом </w:t>
      </w:r>
      <w:r w:rsidRPr="005D0B38">
        <w:rPr>
          <w:b/>
          <w:i/>
          <w:color w:val="0070C0"/>
        </w:rPr>
        <w:t xml:space="preserve">выполняется </w:t>
      </w:r>
      <w:r w:rsidRPr="003A1D9D">
        <w:rPr>
          <w:b/>
          <w:i/>
          <w:color w:val="0070C0"/>
          <w:u w:val="single"/>
        </w:rPr>
        <w:t xml:space="preserve">строго как в </w:t>
      </w:r>
      <w:r w:rsidR="00D63204" w:rsidRPr="003A1D9D">
        <w:rPr>
          <w:b/>
          <w:i/>
          <w:color w:val="0070C0"/>
          <w:u w:val="single"/>
        </w:rPr>
        <w:t>Кихоне</w:t>
      </w:r>
      <w:r w:rsidRPr="003A1D9D">
        <w:rPr>
          <w:b/>
          <w:i/>
          <w:color w:val="0070C0"/>
          <w:u w:val="single"/>
        </w:rPr>
        <w:t xml:space="preserve"> из-за головы</w:t>
      </w:r>
      <w:r w:rsidRPr="005D0B38">
        <w:rPr>
          <w:color w:val="0070C0"/>
        </w:rPr>
        <w:t xml:space="preserve"> </w:t>
      </w:r>
      <w:r w:rsidR="005D0B38">
        <w:rPr>
          <w:color w:val="0070C0"/>
        </w:rPr>
        <w:t xml:space="preserve">— </w:t>
      </w:r>
      <w:r w:rsidRPr="005D0B38">
        <w:rPr>
          <w:i/>
          <w:color w:val="0070C0"/>
          <w:u w:val="single"/>
        </w:rPr>
        <w:t>рука перед приседом не вытягивается вверх</w:t>
      </w:r>
      <w:r w:rsidR="005D0B38" w:rsidRPr="005D0B38">
        <w:rPr>
          <w:i/>
          <w:color w:val="0070C0"/>
          <w:u w:val="single"/>
        </w:rPr>
        <w:t>!</w:t>
      </w:r>
      <w:r w:rsidRPr="005D0B38">
        <w:rPr>
          <w:color w:val="0070C0"/>
        </w:rPr>
        <w:t xml:space="preserve"> При этом происходит </w:t>
      </w:r>
      <w:r w:rsidRPr="005D0B38">
        <w:rPr>
          <w:b/>
          <w:i/>
          <w:color w:val="0070C0"/>
        </w:rPr>
        <w:t>естественн</w:t>
      </w:r>
      <w:r w:rsidR="005D0B38" w:rsidRPr="005D0B38">
        <w:rPr>
          <w:b/>
          <w:i/>
          <w:color w:val="0070C0"/>
        </w:rPr>
        <w:t>ое легкое приподнимание в Сантин-дати</w:t>
      </w:r>
      <w:r w:rsidR="005D0B38" w:rsidRPr="005D0B38">
        <w:rPr>
          <w:color w:val="0070C0"/>
        </w:rPr>
        <w:t xml:space="preserve">, </w:t>
      </w:r>
      <w:r w:rsidR="005D0B38" w:rsidRPr="005D0B38">
        <w:rPr>
          <w:i/>
          <w:color w:val="0070C0"/>
          <w:u w:val="single"/>
        </w:rPr>
        <w:t>но стопы сохраняют контакт с землей и пятки не отрываются!</w:t>
      </w:r>
      <w:r w:rsidR="005D0B38">
        <w:rPr>
          <w:color w:val="0070C0"/>
        </w:rPr>
        <w:t xml:space="preserve"> </w:t>
      </w:r>
    </w:p>
    <w:p w:rsidR="005D0B38" w:rsidRDefault="005D0B38" w:rsidP="009813FF">
      <w:pPr>
        <w:pStyle w:val="a3"/>
        <w:numPr>
          <w:ilvl w:val="0"/>
          <w:numId w:val="7"/>
        </w:numPr>
        <w:spacing w:line="240" w:lineRule="auto"/>
        <w:rPr>
          <w:color w:val="FF0000"/>
        </w:rPr>
      </w:pPr>
      <w:r w:rsidRPr="0025127C">
        <w:rPr>
          <w:color w:val="FF0000"/>
        </w:rPr>
        <w:t xml:space="preserve"> </w:t>
      </w:r>
      <w:r w:rsidR="0025127C">
        <w:rPr>
          <w:color w:val="FF0000"/>
        </w:rPr>
        <w:t xml:space="preserve">Перед заключительной группой комбинаций (перемещения в Киба-дати) — непосредственно перед повтором начальной медитации (здесь в лев. Сантин-дати) — выполняются </w:t>
      </w:r>
      <w:r w:rsidR="0025127C" w:rsidRPr="003A1D9D">
        <w:rPr>
          <w:b/>
          <w:i/>
          <w:color w:val="FF0000"/>
        </w:rPr>
        <w:t>2 блока</w:t>
      </w:r>
      <w:r w:rsidR="0025127C">
        <w:rPr>
          <w:color w:val="FF0000"/>
        </w:rPr>
        <w:t xml:space="preserve">: 1-й блок от кансэцу-гэри (усиро маваси сюто гэдан барай в низкой </w:t>
      </w:r>
      <w:r w:rsidR="00D63204">
        <w:rPr>
          <w:color w:val="FF0000"/>
        </w:rPr>
        <w:t>Дзэнкуцу-дати</w:t>
      </w:r>
      <w:r w:rsidR="0025127C">
        <w:rPr>
          <w:color w:val="FF0000"/>
        </w:rPr>
        <w:t xml:space="preserve">), 2-й — сюто маваси-укэ. </w:t>
      </w:r>
      <w:r w:rsidR="0025127C" w:rsidRPr="008019E6">
        <w:rPr>
          <w:b/>
          <w:i/>
          <w:color w:val="FF0000"/>
        </w:rPr>
        <w:t>Несмотря на то, что в тексте</w:t>
      </w:r>
      <w:r w:rsidR="008019E6" w:rsidRPr="008019E6">
        <w:rPr>
          <w:b/>
          <w:i/>
          <w:color w:val="FF0000"/>
        </w:rPr>
        <w:t xml:space="preserve"> книги</w:t>
      </w:r>
      <w:r w:rsidR="0025127C" w:rsidRPr="008019E6">
        <w:rPr>
          <w:b/>
          <w:i/>
          <w:color w:val="FF0000"/>
        </w:rPr>
        <w:t xml:space="preserve"> не уточняется</w:t>
      </w:r>
      <w:r w:rsidR="0025127C">
        <w:rPr>
          <w:color w:val="FF0000"/>
        </w:rPr>
        <w:t xml:space="preserve"> </w:t>
      </w:r>
      <w:r w:rsidR="00D63204">
        <w:rPr>
          <w:color w:val="FF0000"/>
        </w:rPr>
        <w:t>форма</w:t>
      </w:r>
      <w:r w:rsidR="008019E6">
        <w:rPr>
          <w:color w:val="FF0000"/>
        </w:rPr>
        <w:t xml:space="preserve"> </w:t>
      </w:r>
      <w:r w:rsidR="0025127C">
        <w:rPr>
          <w:color w:val="FF0000"/>
        </w:rPr>
        <w:t>кругово</w:t>
      </w:r>
      <w:r w:rsidR="00D63204">
        <w:rPr>
          <w:color w:val="FF0000"/>
        </w:rPr>
        <w:t>го</w:t>
      </w:r>
      <w:r w:rsidR="0025127C">
        <w:rPr>
          <w:color w:val="FF0000"/>
        </w:rPr>
        <w:t xml:space="preserve"> блок</w:t>
      </w:r>
      <w:r w:rsidR="00D63204">
        <w:rPr>
          <w:color w:val="FF0000"/>
        </w:rPr>
        <w:t>а</w:t>
      </w:r>
      <w:r w:rsidR="008019E6">
        <w:rPr>
          <w:color w:val="FF0000"/>
        </w:rPr>
        <w:t xml:space="preserve"> (полный </w:t>
      </w:r>
      <w:r w:rsidR="00D63204">
        <w:rPr>
          <w:color w:val="FF0000"/>
        </w:rPr>
        <w:t xml:space="preserve">он </w:t>
      </w:r>
      <w:r w:rsidR="008019E6">
        <w:rPr>
          <w:color w:val="FF0000"/>
        </w:rPr>
        <w:t>или неполный)</w:t>
      </w:r>
      <w:r w:rsidR="0025127C">
        <w:rPr>
          <w:color w:val="FF0000"/>
        </w:rPr>
        <w:t xml:space="preserve">, </w:t>
      </w:r>
      <w:r w:rsidR="008019E6" w:rsidRPr="008019E6">
        <w:rPr>
          <w:b/>
          <w:color w:val="FF0000"/>
        </w:rPr>
        <w:t xml:space="preserve">ханси </w:t>
      </w:r>
      <w:r w:rsidR="008019E6" w:rsidRPr="008019E6">
        <w:rPr>
          <w:b/>
          <w:color w:val="FF0000"/>
        </w:rPr>
        <w:lastRenderedPageBreak/>
        <w:t>поясняет</w:t>
      </w:r>
      <w:r w:rsidR="008019E6">
        <w:rPr>
          <w:color w:val="FF0000"/>
        </w:rPr>
        <w:t xml:space="preserve">: </w:t>
      </w:r>
      <w:r w:rsidR="0025127C">
        <w:rPr>
          <w:color w:val="FF0000"/>
        </w:rPr>
        <w:t xml:space="preserve">из предшествующей низкой позиции </w:t>
      </w:r>
      <w:r w:rsidR="008019E6">
        <w:rPr>
          <w:color w:val="FF0000"/>
        </w:rPr>
        <w:t>при</w:t>
      </w:r>
      <w:r w:rsidR="0025127C">
        <w:rPr>
          <w:color w:val="FF0000"/>
        </w:rPr>
        <w:t xml:space="preserve"> переход</w:t>
      </w:r>
      <w:r w:rsidR="008019E6">
        <w:rPr>
          <w:color w:val="FF0000"/>
        </w:rPr>
        <w:t>е</w:t>
      </w:r>
      <w:r w:rsidR="0025127C">
        <w:rPr>
          <w:color w:val="FF0000"/>
        </w:rPr>
        <w:t xml:space="preserve"> в пр. Кок</w:t>
      </w:r>
      <w:r w:rsidR="008019E6">
        <w:rPr>
          <w:color w:val="FF0000"/>
        </w:rPr>
        <w:t xml:space="preserve">уцу-дати </w:t>
      </w:r>
      <w:r w:rsidR="008019E6" w:rsidRPr="008019E6">
        <w:rPr>
          <w:b/>
          <w:i/>
          <w:color w:val="FF0000"/>
          <w:u w:val="single"/>
        </w:rPr>
        <w:t>удобней/достаточно/следует</w:t>
      </w:r>
      <w:r w:rsidR="008019E6" w:rsidRPr="008019E6">
        <w:rPr>
          <w:b/>
          <w:i/>
          <w:color w:val="FF0000"/>
        </w:rPr>
        <w:t xml:space="preserve"> выполнять</w:t>
      </w:r>
      <w:r w:rsidR="008019E6">
        <w:rPr>
          <w:color w:val="FF0000"/>
        </w:rPr>
        <w:t xml:space="preserve"> </w:t>
      </w:r>
      <w:r w:rsidR="008019E6" w:rsidRPr="008019E6">
        <w:rPr>
          <w:b/>
          <w:i/>
          <w:color w:val="FF0000"/>
          <w:u w:val="single"/>
        </w:rPr>
        <w:t>только 2-ю фазу кругового блока</w:t>
      </w:r>
      <w:r w:rsidR="008019E6">
        <w:rPr>
          <w:color w:val="FF0000"/>
        </w:rPr>
        <w:t xml:space="preserve">, так наз. </w:t>
      </w:r>
      <w:r w:rsidR="008019E6" w:rsidRPr="008019E6">
        <w:rPr>
          <w:b/>
          <w:i/>
          <w:color w:val="FF0000"/>
          <w:u w:val="single"/>
        </w:rPr>
        <w:t>«половину» сюто маваси-укэ</w:t>
      </w:r>
      <w:r w:rsidR="008019E6">
        <w:rPr>
          <w:color w:val="FF0000"/>
        </w:rPr>
        <w:t>.</w:t>
      </w:r>
    </w:p>
    <w:p w:rsidR="00680416" w:rsidRPr="0025127C" w:rsidRDefault="00680416" w:rsidP="009813FF">
      <w:pPr>
        <w:pStyle w:val="a3"/>
        <w:numPr>
          <w:ilvl w:val="0"/>
          <w:numId w:val="7"/>
        </w:numPr>
        <w:spacing w:line="240" w:lineRule="auto"/>
        <w:rPr>
          <w:color w:val="FF0000"/>
        </w:rPr>
      </w:pPr>
      <w:r>
        <w:rPr>
          <w:color w:val="FF0000"/>
        </w:rPr>
        <w:t xml:space="preserve">В завершающих ката бросках на замахе у головы </w:t>
      </w:r>
      <w:r w:rsidRPr="00680416">
        <w:rPr>
          <w:b/>
          <w:i/>
          <w:color w:val="FF0000"/>
          <w:u w:val="single"/>
        </w:rPr>
        <w:t>руки везде расположены параллельно</w:t>
      </w:r>
      <w:r>
        <w:rPr>
          <w:color w:val="FF0000"/>
        </w:rPr>
        <w:t xml:space="preserve">, поскольку бросить противника можно с захватами </w:t>
      </w:r>
      <w:r w:rsidRPr="00680416">
        <w:rPr>
          <w:i/>
          <w:color w:val="FF0000"/>
          <w:u w:val="single"/>
        </w:rPr>
        <w:t>как руки</w:t>
      </w:r>
      <w:r>
        <w:rPr>
          <w:color w:val="FF0000"/>
        </w:rPr>
        <w:t xml:space="preserve"> </w:t>
      </w:r>
      <w:r>
        <w:t>(</w:t>
      </w:r>
      <w:r w:rsidR="00D63204">
        <w:t>б</w:t>
      </w:r>
      <w:r>
        <w:t>ункай</w:t>
      </w:r>
      <w:r w:rsidR="00D63204">
        <w:t xml:space="preserve"> в школе ФКР</w:t>
      </w:r>
      <w:r>
        <w:t>)</w:t>
      </w:r>
      <w:r>
        <w:rPr>
          <w:color w:val="FF0000"/>
        </w:rPr>
        <w:t xml:space="preserve">, </w:t>
      </w:r>
      <w:r w:rsidRPr="00FE4914">
        <w:rPr>
          <w:color w:val="FF0000"/>
          <w:u w:val="single"/>
        </w:rPr>
        <w:t>так и одежды</w:t>
      </w:r>
      <w:r>
        <w:rPr>
          <w:color w:val="FF0000"/>
        </w:rPr>
        <w:t>.</w:t>
      </w:r>
    </w:p>
    <w:p w:rsidR="005F6076" w:rsidRDefault="005F6076" w:rsidP="00FF25EE">
      <w:pPr>
        <w:spacing w:line="240" w:lineRule="auto"/>
      </w:pPr>
    </w:p>
    <w:p w:rsidR="008019E6" w:rsidRPr="00FE4914" w:rsidRDefault="00FE4914" w:rsidP="00FF25EE">
      <w:pPr>
        <w:spacing w:line="240" w:lineRule="auto"/>
        <w:rPr>
          <w:b/>
        </w:rPr>
      </w:pPr>
      <w:r w:rsidRPr="00FE4914">
        <w:rPr>
          <w:b/>
        </w:rPr>
        <w:t>Сусихо</w:t>
      </w:r>
    </w:p>
    <w:p w:rsidR="008019E6" w:rsidRPr="00FE4914" w:rsidRDefault="00FE4914" w:rsidP="00FE4914">
      <w:pPr>
        <w:pStyle w:val="a3"/>
        <w:numPr>
          <w:ilvl w:val="0"/>
          <w:numId w:val="8"/>
        </w:numPr>
        <w:spacing w:line="240" w:lineRule="auto"/>
        <w:rPr>
          <w:color w:val="0070C0"/>
        </w:rPr>
      </w:pPr>
      <w:r w:rsidRPr="00FE4914">
        <w:rPr>
          <w:color w:val="0070C0"/>
        </w:rPr>
        <w:t xml:space="preserve">Несмотря на то, что в книге нет описания и иллюстрации движения, </w:t>
      </w:r>
      <w:r w:rsidRPr="00FE4914">
        <w:rPr>
          <w:b/>
          <w:i/>
          <w:color w:val="0070C0"/>
        </w:rPr>
        <w:t>перед первым тюдан хидзи атэ в Киба-дати</w:t>
      </w:r>
      <w:r w:rsidRPr="00FE4914">
        <w:rPr>
          <w:color w:val="0070C0"/>
        </w:rPr>
        <w:t xml:space="preserve"> (после предшествующего лев. дзюн-цуки и только один раз) </w:t>
      </w:r>
      <w:r w:rsidRPr="00FE4914">
        <w:rPr>
          <w:b/>
          <w:i/>
          <w:color w:val="0070C0"/>
        </w:rPr>
        <w:t xml:space="preserve">выполняется </w:t>
      </w:r>
      <w:r w:rsidRPr="00FE4914">
        <w:rPr>
          <w:b/>
          <w:i/>
          <w:color w:val="0070C0"/>
          <w:u w:val="single"/>
        </w:rPr>
        <w:t>прикрытие локтем</w:t>
      </w:r>
      <w:r w:rsidRPr="00FE4914">
        <w:rPr>
          <w:b/>
          <w:i/>
          <w:color w:val="0070C0"/>
        </w:rPr>
        <w:t xml:space="preserve"> на уровне тюдан.</w:t>
      </w:r>
    </w:p>
    <w:p w:rsidR="00FE4914" w:rsidRDefault="00FE4914" w:rsidP="00FE4914">
      <w:pPr>
        <w:pStyle w:val="a3"/>
        <w:numPr>
          <w:ilvl w:val="0"/>
          <w:numId w:val="8"/>
        </w:numPr>
        <w:spacing w:line="240" w:lineRule="auto"/>
        <w:rPr>
          <w:color w:val="0070C0"/>
        </w:rPr>
      </w:pPr>
      <w:r>
        <w:rPr>
          <w:color w:val="0070C0"/>
        </w:rPr>
        <w:t xml:space="preserve">При выполнении </w:t>
      </w:r>
      <w:r w:rsidRPr="009B353E">
        <w:rPr>
          <w:b/>
          <w:i/>
          <w:color w:val="0070C0"/>
        </w:rPr>
        <w:t>ороси хидзи атэ с приседом</w:t>
      </w:r>
      <w:r>
        <w:rPr>
          <w:color w:val="0070C0"/>
        </w:rPr>
        <w:t>, как и в Канку Дай, действует тот же принцип</w:t>
      </w:r>
      <w:r w:rsidR="009B353E">
        <w:rPr>
          <w:color w:val="0070C0"/>
        </w:rPr>
        <w:t xml:space="preserve">: </w:t>
      </w:r>
      <w:r w:rsidR="009B353E" w:rsidRPr="00294DCB">
        <w:rPr>
          <w:b/>
          <w:i/>
          <w:color w:val="0070C0"/>
        </w:rPr>
        <w:t>добивающий удар локтем</w:t>
      </w:r>
      <w:r w:rsidR="009B353E">
        <w:rPr>
          <w:color w:val="0070C0"/>
        </w:rPr>
        <w:t xml:space="preserve"> выполняется </w:t>
      </w:r>
      <w:r w:rsidR="009B353E" w:rsidRPr="009B353E">
        <w:rPr>
          <w:b/>
          <w:i/>
          <w:color w:val="0070C0"/>
          <w:u w:val="single"/>
        </w:rPr>
        <w:t xml:space="preserve">строго как в </w:t>
      </w:r>
      <w:r w:rsidR="00D63204" w:rsidRPr="009B353E">
        <w:rPr>
          <w:b/>
          <w:i/>
          <w:color w:val="0070C0"/>
          <w:u w:val="single"/>
        </w:rPr>
        <w:t>Кихоне</w:t>
      </w:r>
      <w:r w:rsidR="009B353E">
        <w:rPr>
          <w:color w:val="0070C0"/>
        </w:rPr>
        <w:t xml:space="preserve"> (из-за головы, без выпрямления руки вверх). Здесь </w:t>
      </w:r>
      <w:r w:rsidR="009B353E" w:rsidRPr="009B353E">
        <w:rPr>
          <w:b/>
          <w:i/>
          <w:color w:val="0070C0"/>
        </w:rPr>
        <w:t>исходная позиция Киба-дати</w:t>
      </w:r>
      <w:r w:rsidR="009B353E">
        <w:rPr>
          <w:color w:val="0070C0"/>
        </w:rPr>
        <w:t xml:space="preserve"> (в Канку Дай это Сантин-дати) </w:t>
      </w:r>
      <w:r w:rsidR="009B353E" w:rsidRPr="009B353E">
        <w:rPr>
          <w:b/>
          <w:i/>
          <w:color w:val="0070C0"/>
          <w:u w:val="single"/>
        </w:rPr>
        <w:t>также сохраняется</w:t>
      </w:r>
      <w:r w:rsidR="009B353E">
        <w:rPr>
          <w:color w:val="0070C0"/>
        </w:rPr>
        <w:t>: при небольшом естественном приподнимании туловища стопы полностью сохраняют контакт с землей (пятки не отрываются).</w:t>
      </w:r>
    </w:p>
    <w:p w:rsidR="009B353E" w:rsidRPr="009B353E" w:rsidRDefault="00D63204" w:rsidP="00FE4914">
      <w:pPr>
        <w:pStyle w:val="a3"/>
        <w:numPr>
          <w:ilvl w:val="0"/>
          <w:numId w:val="8"/>
        </w:numPr>
        <w:spacing w:line="240" w:lineRule="auto"/>
        <w:rPr>
          <w:color w:val="FF0000"/>
        </w:rPr>
      </w:pPr>
      <w:r>
        <w:rPr>
          <w:color w:val="FF0000"/>
        </w:rPr>
        <w:t>В</w:t>
      </w:r>
      <w:r w:rsidR="009B353E">
        <w:rPr>
          <w:color w:val="FF0000"/>
        </w:rPr>
        <w:t xml:space="preserve"> серии перемещений в Киба-дати, </w:t>
      </w:r>
      <w:r w:rsidR="009B353E" w:rsidRPr="009B353E">
        <w:rPr>
          <w:b/>
          <w:i/>
          <w:color w:val="FF0000"/>
        </w:rPr>
        <w:t xml:space="preserve">где </w:t>
      </w:r>
      <w:r w:rsidR="009B353E" w:rsidRPr="009B53DD">
        <w:rPr>
          <w:b/>
          <w:i/>
          <w:color w:val="FF0000"/>
          <w:u w:val="single"/>
        </w:rPr>
        <w:t>чередуются блоки и броски</w:t>
      </w:r>
      <w:r w:rsidR="009B353E">
        <w:rPr>
          <w:color w:val="FF0000"/>
        </w:rPr>
        <w:t xml:space="preserve">, </w:t>
      </w:r>
      <w:r w:rsidR="009B353E" w:rsidRPr="009B353E">
        <w:rPr>
          <w:b/>
          <w:i/>
          <w:color w:val="FF0000"/>
        </w:rPr>
        <w:t xml:space="preserve">положение рук на замахах </w:t>
      </w:r>
      <w:r w:rsidR="009B353E" w:rsidRPr="009B353E">
        <w:rPr>
          <w:b/>
          <w:i/>
          <w:color w:val="FF0000"/>
          <w:u w:val="single"/>
        </w:rPr>
        <w:t>везде параллельное</w:t>
      </w:r>
      <w:r w:rsidR="009B353E">
        <w:rPr>
          <w:color w:val="FF0000"/>
        </w:rPr>
        <w:t xml:space="preserve"> (ср. завершающие броски в Канку Дай).</w:t>
      </w:r>
    </w:p>
    <w:p w:rsidR="00FE4914" w:rsidRDefault="00FE4914" w:rsidP="00FF25EE">
      <w:pPr>
        <w:spacing w:line="240" w:lineRule="auto"/>
      </w:pPr>
    </w:p>
    <w:p w:rsidR="00FE4914" w:rsidRPr="009B53DD" w:rsidRDefault="009B53DD" w:rsidP="00FF25EE">
      <w:pPr>
        <w:spacing w:line="240" w:lineRule="auto"/>
        <w:rPr>
          <w:b/>
        </w:rPr>
      </w:pPr>
      <w:r w:rsidRPr="009B53DD">
        <w:rPr>
          <w:b/>
        </w:rPr>
        <w:t>Сэйпай</w:t>
      </w:r>
    </w:p>
    <w:p w:rsidR="00A640FC" w:rsidRPr="00A640FC" w:rsidRDefault="009B53DD" w:rsidP="00FF25EE">
      <w:pPr>
        <w:spacing w:line="240" w:lineRule="auto"/>
        <w:rPr>
          <w:b/>
        </w:rPr>
      </w:pPr>
      <w:r w:rsidRPr="00A640FC">
        <w:rPr>
          <w:b/>
        </w:rPr>
        <w:t xml:space="preserve">Ханси поясняет </w:t>
      </w:r>
      <w:r w:rsidR="00A640FC" w:rsidRPr="00A640FC">
        <w:rPr>
          <w:b/>
        </w:rPr>
        <w:t xml:space="preserve">ключевые </w:t>
      </w:r>
      <w:r w:rsidRPr="00A640FC">
        <w:rPr>
          <w:b/>
        </w:rPr>
        <w:t>детали выполнения комбинации</w:t>
      </w:r>
      <w:r w:rsidR="00A640FC" w:rsidRPr="00A640FC">
        <w:rPr>
          <w:b/>
        </w:rPr>
        <w:t>, которая начинается после моротэ ути-укэ в пр. Дзэнкуцу-дати с перехода в пр. Сантин-дати и далее в пр. Нэкоаси-дати:</w:t>
      </w:r>
    </w:p>
    <w:p w:rsidR="009B53DD" w:rsidRDefault="00A640FC" w:rsidP="00A640FC">
      <w:pPr>
        <w:pStyle w:val="a3"/>
        <w:numPr>
          <w:ilvl w:val="0"/>
          <w:numId w:val="9"/>
        </w:numPr>
        <w:spacing w:line="240" w:lineRule="auto"/>
      </w:pPr>
      <w:r w:rsidRPr="00376A43">
        <w:rPr>
          <w:color w:val="FF0000"/>
        </w:rPr>
        <w:t xml:space="preserve">Переход в </w:t>
      </w:r>
      <w:r w:rsidR="00D63204">
        <w:rPr>
          <w:color w:val="FF0000"/>
        </w:rPr>
        <w:t xml:space="preserve">пр. </w:t>
      </w:r>
      <w:r w:rsidRPr="00376A43">
        <w:rPr>
          <w:color w:val="FF0000"/>
        </w:rPr>
        <w:t xml:space="preserve">Сантин-дати не отделяется от </w:t>
      </w:r>
      <w:r w:rsidR="00D63204">
        <w:rPr>
          <w:color w:val="FF0000"/>
        </w:rPr>
        <w:t xml:space="preserve">пр. </w:t>
      </w:r>
      <w:r w:rsidRPr="00376A43">
        <w:rPr>
          <w:color w:val="FF0000"/>
        </w:rPr>
        <w:t xml:space="preserve">сото-укэ — </w:t>
      </w:r>
      <w:r w:rsidRPr="00376A43">
        <w:rPr>
          <w:b/>
          <w:i/>
          <w:color w:val="FF0000"/>
        </w:rPr>
        <w:t xml:space="preserve">ноги и руки движутся одновременно, </w:t>
      </w:r>
      <w:r w:rsidRPr="00376A43">
        <w:rPr>
          <w:b/>
          <w:i/>
          <w:color w:val="FF0000"/>
          <w:u w:val="single"/>
        </w:rPr>
        <w:t>блок синхронизируется со стойкой</w:t>
      </w:r>
      <w:r w:rsidRPr="00376A43">
        <w:rPr>
          <w:color w:val="FF0000"/>
        </w:rPr>
        <w:t>.</w:t>
      </w:r>
    </w:p>
    <w:p w:rsidR="00A640FC" w:rsidRPr="00376A43" w:rsidRDefault="00A640FC" w:rsidP="00A640FC">
      <w:pPr>
        <w:pStyle w:val="a3"/>
        <w:numPr>
          <w:ilvl w:val="0"/>
          <w:numId w:val="9"/>
        </w:numPr>
        <w:spacing w:line="240" w:lineRule="auto"/>
        <w:rPr>
          <w:color w:val="FF0000"/>
        </w:rPr>
      </w:pPr>
      <w:r w:rsidRPr="00376A43">
        <w:rPr>
          <w:color w:val="0070C0"/>
        </w:rPr>
        <w:t xml:space="preserve">При этом </w:t>
      </w:r>
      <w:r w:rsidRPr="00376A43">
        <w:rPr>
          <w:b/>
          <w:i/>
          <w:color w:val="0070C0"/>
          <w:u w:val="single"/>
        </w:rPr>
        <w:t>сото-укэ выполняется строго по центру</w:t>
      </w:r>
      <w:r>
        <w:t xml:space="preserve">, </w:t>
      </w:r>
      <w:r w:rsidRPr="00376A43">
        <w:rPr>
          <w:b/>
          <w:i/>
          <w:color w:val="FF0000"/>
          <w:u w:val="single"/>
        </w:rPr>
        <w:t>но взгляд уже направлен в сторону-влево</w:t>
      </w:r>
      <w:r>
        <w:t xml:space="preserve"> </w:t>
      </w:r>
      <w:r w:rsidRPr="00376A43">
        <w:rPr>
          <w:color w:val="FF0000"/>
        </w:rPr>
        <w:t xml:space="preserve">— </w:t>
      </w:r>
      <w:r w:rsidRPr="00376A43">
        <w:rPr>
          <w:i/>
          <w:color w:val="FF0000"/>
          <w:u w:val="single"/>
        </w:rPr>
        <w:t xml:space="preserve">туда, куда из </w:t>
      </w:r>
      <w:r w:rsidR="00376A43" w:rsidRPr="00376A43">
        <w:rPr>
          <w:i/>
          <w:color w:val="FF0000"/>
          <w:u w:val="single"/>
        </w:rPr>
        <w:t xml:space="preserve">уже принятой стойки </w:t>
      </w:r>
      <w:r w:rsidR="00D63204">
        <w:rPr>
          <w:i/>
          <w:color w:val="FF0000"/>
          <w:u w:val="single"/>
        </w:rPr>
        <w:t xml:space="preserve">пр. </w:t>
      </w:r>
      <w:r w:rsidR="00376A43" w:rsidRPr="00376A43">
        <w:rPr>
          <w:i/>
          <w:color w:val="FF0000"/>
          <w:u w:val="single"/>
        </w:rPr>
        <w:t>Сантин-дати далее выполняется лев. дзюн-цуки</w:t>
      </w:r>
      <w:r w:rsidR="00376A43" w:rsidRPr="00376A43">
        <w:rPr>
          <w:color w:val="FF0000"/>
        </w:rPr>
        <w:t>.</w:t>
      </w:r>
    </w:p>
    <w:p w:rsidR="009B53DD" w:rsidRDefault="009B53DD" w:rsidP="00FF25EE">
      <w:pPr>
        <w:spacing w:line="240" w:lineRule="auto"/>
      </w:pPr>
    </w:p>
    <w:p w:rsidR="009B53DD" w:rsidRPr="00376A43" w:rsidRDefault="00376A43" w:rsidP="00FF25EE">
      <w:pPr>
        <w:spacing w:line="240" w:lineRule="auto"/>
        <w:rPr>
          <w:b/>
        </w:rPr>
      </w:pPr>
      <w:r w:rsidRPr="00376A43">
        <w:rPr>
          <w:b/>
        </w:rPr>
        <w:t>Гарю</w:t>
      </w:r>
    </w:p>
    <w:p w:rsidR="00FE4914" w:rsidRPr="00376A43" w:rsidRDefault="00376A43" w:rsidP="00FF25EE">
      <w:pPr>
        <w:spacing w:line="240" w:lineRule="auto"/>
        <w:rPr>
          <w:color w:val="FF0000"/>
        </w:rPr>
      </w:pPr>
      <w:r w:rsidRPr="00376A43">
        <w:rPr>
          <w:b/>
          <w:i/>
          <w:color w:val="FF0000"/>
        </w:rPr>
        <w:t>Выполнение</w:t>
      </w:r>
      <w:r w:rsidRPr="00376A43">
        <w:rPr>
          <w:color w:val="FF0000"/>
        </w:rPr>
        <w:t xml:space="preserve"> в лев. Сотин-дати </w:t>
      </w:r>
      <w:r w:rsidRPr="00376A43">
        <w:rPr>
          <w:b/>
          <w:i/>
          <w:color w:val="FF0000"/>
        </w:rPr>
        <w:t>имитации броска с захватом колена и голеностопа</w:t>
      </w:r>
      <w:r w:rsidRPr="00376A43">
        <w:rPr>
          <w:color w:val="FF0000"/>
        </w:rPr>
        <w:t xml:space="preserve"> противника в ката </w:t>
      </w:r>
      <w:r w:rsidRPr="00376A43">
        <w:rPr>
          <w:b/>
          <w:i/>
          <w:color w:val="FF0000"/>
        </w:rPr>
        <w:t>не требует слишком широкого перекрещивания рук</w:t>
      </w:r>
      <w:r w:rsidRPr="00376A43">
        <w:rPr>
          <w:color w:val="FF0000"/>
        </w:rPr>
        <w:t xml:space="preserve">: </w:t>
      </w:r>
      <w:r w:rsidR="009004DA" w:rsidRPr="009004DA">
        <w:rPr>
          <w:b/>
          <w:i/>
          <w:color w:val="FF0000"/>
          <w:u w:val="single"/>
        </w:rPr>
        <w:t>руки</w:t>
      </w:r>
      <w:r w:rsidRPr="009004DA">
        <w:rPr>
          <w:b/>
          <w:i/>
          <w:color w:val="FF0000"/>
          <w:u w:val="single"/>
        </w:rPr>
        <w:t xml:space="preserve"> перекрещиваются слегка, располагаясь одна над другой</w:t>
      </w:r>
      <w:r w:rsidRPr="00376A43">
        <w:rPr>
          <w:color w:val="FF0000"/>
        </w:rPr>
        <w:t>.</w:t>
      </w:r>
    </w:p>
    <w:p w:rsidR="00376A43" w:rsidRDefault="00376A43" w:rsidP="00FF25EE">
      <w:pPr>
        <w:spacing w:line="240" w:lineRule="auto"/>
      </w:pPr>
    </w:p>
    <w:p w:rsidR="00D63204" w:rsidRDefault="00D63204" w:rsidP="00FF25EE">
      <w:pPr>
        <w:spacing w:line="240" w:lineRule="auto"/>
      </w:pPr>
    </w:p>
    <w:p w:rsidR="00D63204" w:rsidRDefault="00D63204" w:rsidP="00FF25EE">
      <w:pPr>
        <w:spacing w:line="240" w:lineRule="auto"/>
      </w:pPr>
    </w:p>
    <w:p w:rsidR="00D63204" w:rsidRDefault="00D63204" w:rsidP="00FF25EE">
      <w:pPr>
        <w:spacing w:line="240" w:lineRule="auto"/>
      </w:pPr>
    </w:p>
    <w:p w:rsidR="00D63204" w:rsidRP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Перевод с английского инструктивного письма ханси Стива Арнейла</w:t>
      </w:r>
    </w:p>
    <w:p w:rsidR="00D63204" w:rsidRP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с необходимой детализацией описания на русском языке</w:t>
      </w:r>
    </w:p>
    <w:p w:rsidR="00D63204" w:rsidRP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(в силу отсутствия иллюстраций</w:t>
      </w:r>
      <w:r>
        <w:rPr>
          <w:b/>
        </w:rPr>
        <w:t xml:space="preserve"> в оригинал</w:t>
      </w:r>
      <w:r w:rsidR="002F41B4">
        <w:rPr>
          <w:b/>
        </w:rPr>
        <w:t>е</w:t>
      </w:r>
      <w:r w:rsidRPr="00D63204">
        <w:rPr>
          <w:b/>
        </w:rPr>
        <w:t>)</w:t>
      </w:r>
    </w:p>
    <w:p w:rsid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выполнен членом Комиссии ИФК по ката,</w:t>
      </w:r>
    </w:p>
    <w:p w:rsidR="00D63204" w:rsidRP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председателем Коллегии ФКР по ката</w:t>
      </w:r>
    </w:p>
    <w:p w:rsidR="00D63204" w:rsidRP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В.П. Фоминым</w:t>
      </w:r>
    </w:p>
    <w:p w:rsidR="00D63204" w:rsidRPr="00D63204" w:rsidRDefault="00D63204" w:rsidP="00D63204">
      <w:pPr>
        <w:spacing w:line="240" w:lineRule="auto"/>
        <w:jc w:val="center"/>
        <w:rPr>
          <w:b/>
        </w:rPr>
      </w:pPr>
      <w:r w:rsidRPr="00D63204">
        <w:rPr>
          <w:b/>
        </w:rPr>
        <w:t>08.11.2018</w:t>
      </w:r>
    </w:p>
    <w:sectPr w:rsidR="00D63204" w:rsidRPr="00D63204" w:rsidSect="00F140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65" w:rsidRDefault="009E7D65" w:rsidP="00D51343">
      <w:pPr>
        <w:spacing w:line="240" w:lineRule="auto"/>
      </w:pPr>
      <w:r>
        <w:separator/>
      </w:r>
    </w:p>
  </w:endnote>
  <w:endnote w:type="continuationSeparator" w:id="0">
    <w:p w:rsidR="009E7D65" w:rsidRDefault="009E7D65" w:rsidP="00D5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7777"/>
      <w:docPartObj>
        <w:docPartGallery w:val="Page Numbers (Bottom of Page)"/>
        <w:docPartUnique/>
      </w:docPartObj>
    </w:sdtPr>
    <w:sdtEndPr/>
    <w:sdtContent>
      <w:p w:rsidR="00A640FC" w:rsidRDefault="009E7D6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2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0FC" w:rsidRDefault="00A64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65" w:rsidRDefault="009E7D65" w:rsidP="00D51343">
      <w:pPr>
        <w:spacing w:line="240" w:lineRule="auto"/>
      </w:pPr>
      <w:r>
        <w:separator/>
      </w:r>
    </w:p>
  </w:footnote>
  <w:footnote w:type="continuationSeparator" w:id="0">
    <w:p w:rsidR="009E7D65" w:rsidRDefault="009E7D65" w:rsidP="00D51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006"/>
    <w:multiLevelType w:val="hybridMultilevel"/>
    <w:tmpl w:val="A86CB172"/>
    <w:lvl w:ilvl="0" w:tplc="A8D436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5676C86"/>
    <w:multiLevelType w:val="hybridMultilevel"/>
    <w:tmpl w:val="DF74116C"/>
    <w:lvl w:ilvl="0" w:tplc="3E34BA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757114E"/>
    <w:multiLevelType w:val="hybridMultilevel"/>
    <w:tmpl w:val="8D022276"/>
    <w:lvl w:ilvl="0" w:tplc="1C78736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B6A552B"/>
    <w:multiLevelType w:val="hybridMultilevel"/>
    <w:tmpl w:val="A15A6326"/>
    <w:lvl w:ilvl="0" w:tplc="974851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B7350F4"/>
    <w:multiLevelType w:val="hybridMultilevel"/>
    <w:tmpl w:val="DD4E7F4E"/>
    <w:lvl w:ilvl="0" w:tplc="787817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505521C1"/>
    <w:multiLevelType w:val="hybridMultilevel"/>
    <w:tmpl w:val="387074BA"/>
    <w:lvl w:ilvl="0" w:tplc="9ABCB7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576C22D1"/>
    <w:multiLevelType w:val="hybridMultilevel"/>
    <w:tmpl w:val="10446D24"/>
    <w:lvl w:ilvl="0" w:tplc="B60EAEB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7AA378B"/>
    <w:multiLevelType w:val="hybridMultilevel"/>
    <w:tmpl w:val="8D88348C"/>
    <w:lvl w:ilvl="0" w:tplc="EA4C1D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71661D6"/>
    <w:multiLevelType w:val="hybridMultilevel"/>
    <w:tmpl w:val="2490264A"/>
    <w:lvl w:ilvl="0" w:tplc="1CDED1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9"/>
    <w:rsid w:val="00001EA7"/>
    <w:rsid w:val="000657BF"/>
    <w:rsid w:val="00073ADC"/>
    <w:rsid w:val="001B4539"/>
    <w:rsid w:val="0025127C"/>
    <w:rsid w:val="00294DCB"/>
    <w:rsid w:val="002F4084"/>
    <w:rsid w:val="002F41B4"/>
    <w:rsid w:val="00376A43"/>
    <w:rsid w:val="003A1D9D"/>
    <w:rsid w:val="00561D94"/>
    <w:rsid w:val="005D0B38"/>
    <w:rsid w:val="005E2E24"/>
    <w:rsid w:val="005F6076"/>
    <w:rsid w:val="00680416"/>
    <w:rsid w:val="0077742A"/>
    <w:rsid w:val="00793D88"/>
    <w:rsid w:val="007A1168"/>
    <w:rsid w:val="008019E6"/>
    <w:rsid w:val="00841D8A"/>
    <w:rsid w:val="008A43A2"/>
    <w:rsid w:val="009004DA"/>
    <w:rsid w:val="00953992"/>
    <w:rsid w:val="009813FF"/>
    <w:rsid w:val="009B353E"/>
    <w:rsid w:val="009B53DD"/>
    <w:rsid w:val="009E67C1"/>
    <w:rsid w:val="009E7D65"/>
    <w:rsid w:val="00A55EA0"/>
    <w:rsid w:val="00A640FC"/>
    <w:rsid w:val="00A90865"/>
    <w:rsid w:val="00A94418"/>
    <w:rsid w:val="00AB6044"/>
    <w:rsid w:val="00B62356"/>
    <w:rsid w:val="00B65EFA"/>
    <w:rsid w:val="00BE141C"/>
    <w:rsid w:val="00D26C73"/>
    <w:rsid w:val="00D51343"/>
    <w:rsid w:val="00D51E69"/>
    <w:rsid w:val="00D63204"/>
    <w:rsid w:val="00E11EC9"/>
    <w:rsid w:val="00F140D1"/>
    <w:rsid w:val="00F1714F"/>
    <w:rsid w:val="00F635C0"/>
    <w:rsid w:val="00FA0705"/>
    <w:rsid w:val="00FE3FE1"/>
    <w:rsid w:val="00FE4914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5CF5-E326-4575-88D8-E2DCA40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13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1343"/>
  </w:style>
  <w:style w:type="paragraph" w:styleId="a6">
    <w:name w:val="footer"/>
    <w:basedOn w:val="a"/>
    <w:link w:val="a7"/>
    <w:uiPriority w:val="99"/>
    <w:unhideWhenUsed/>
    <w:rsid w:val="00D513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Хорев Денис Александрович</cp:lastModifiedBy>
  <cp:revision>2</cp:revision>
  <dcterms:created xsi:type="dcterms:W3CDTF">2018-11-09T12:09:00Z</dcterms:created>
  <dcterms:modified xsi:type="dcterms:W3CDTF">2018-11-09T12:09:00Z</dcterms:modified>
</cp:coreProperties>
</file>